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FD50B6">
        <w:rPr>
          <w:rFonts w:ascii="Arial" w:hAnsi="Arial" w:cs="Arial"/>
          <w:b/>
          <w:sz w:val="24"/>
          <w:szCs w:val="24"/>
        </w:rPr>
        <w:t>2020-02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BYLAW TO PROVIDE FOR A MINIMUM TAX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"Minimum Tax Bylaw."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 minimum tax shall apply to the types and classifications of property included in the </w:t>
      </w:r>
      <w:r w:rsidR="00EC37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table below:</w:t>
      </w:r>
      <w:r w:rsidR="00EC5E40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7C254F" w:rsidRPr="007C254F" w:rsidTr="007C254F"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Property Class</w:t>
            </w:r>
          </w:p>
        </w:tc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Land</w:t>
            </w:r>
          </w:p>
        </w:tc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Improvements</w:t>
            </w:r>
          </w:p>
        </w:tc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Total</w:t>
            </w:r>
          </w:p>
        </w:tc>
      </w:tr>
      <w:tr w:rsidR="007C254F" w:rsidRPr="007C254F" w:rsidTr="007C254F"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>Agricultural</w:t>
            </w:r>
          </w:p>
        </w:tc>
        <w:tc>
          <w:tcPr>
            <w:tcW w:w="2394" w:type="dxa"/>
          </w:tcPr>
          <w:p w:rsidR="007C254F" w:rsidRPr="007C254F" w:rsidRDefault="007E31F8" w:rsidP="003B2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C254F" w:rsidRPr="007C254F">
              <w:rPr>
                <w:rFonts w:ascii="Times New Roman" w:hAnsi="Times New Roman"/>
              </w:rPr>
              <w:t>4</w:t>
            </w:r>
            <w:r w:rsidR="003B2643">
              <w:rPr>
                <w:rFonts w:ascii="Times New Roman" w:hAnsi="Times New Roman"/>
              </w:rPr>
              <w:t>50</w:t>
            </w:r>
          </w:p>
        </w:tc>
        <w:tc>
          <w:tcPr>
            <w:tcW w:w="2394" w:type="dxa"/>
          </w:tcPr>
          <w:p w:rsidR="007C254F" w:rsidRPr="007C254F" w:rsidRDefault="007E31F8" w:rsidP="00FD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</w:t>
            </w:r>
            <w:r w:rsidR="00FD50B6">
              <w:rPr>
                <w:rFonts w:ascii="Times New Roman" w:hAnsi="Times New Roman"/>
              </w:rPr>
              <w:t>50</w:t>
            </w:r>
          </w:p>
        </w:tc>
        <w:tc>
          <w:tcPr>
            <w:tcW w:w="2394" w:type="dxa"/>
          </w:tcPr>
          <w:p w:rsidR="007C254F" w:rsidRPr="007C254F" w:rsidRDefault="007E31F8" w:rsidP="00FD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FD50B6">
              <w:rPr>
                <w:rFonts w:ascii="Times New Roman" w:hAnsi="Times New Roman"/>
              </w:rPr>
              <w:t>900</w:t>
            </w:r>
          </w:p>
        </w:tc>
      </w:tr>
      <w:tr w:rsidR="007C254F" w:rsidRPr="007C254F" w:rsidTr="007C254F"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 xml:space="preserve">Residential </w:t>
            </w:r>
          </w:p>
        </w:tc>
        <w:tc>
          <w:tcPr>
            <w:tcW w:w="2394" w:type="dxa"/>
          </w:tcPr>
          <w:p w:rsidR="007C254F" w:rsidRPr="007C254F" w:rsidRDefault="007E31F8" w:rsidP="003B2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C254F" w:rsidRPr="007C254F">
              <w:rPr>
                <w:rFonts w:ascii="Times New Roman" w:hAnsi="Times New Roman"/>
              </w:rPr>
              <w:t>4</w:t>
            </w:r>
            <w:r w:rsidR="003B2643">
              <w:rPr>
                <w:rFonts w:ascii="Times New Roman" w:hAnsi="Times New Roman"/>
              </w:rPr>
              <w:t>5</w:t>
            </w:r>
            <w:r w:rsidR="007C254F" w:rsidRPr="007C254F"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7C254F" w:rsidRPr="007C254F" w:rsidRDefault="007E31F8" w:rsidP="00FD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</w:t>
            </w:r>
            <w:r w:rsidR="00FD5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7C254F" w:rsidRPr="007C254F" w:rsidRDefault="007E31F8" w:rsidP="00FD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FD50B6">
              <w:rPr>
                <w:rFonts w:ascii="Times New Roman" w:hAnsi="Times New Roman"/>
              </w:rPr>
              <w:t>900</w:t>
            </w:r>
          </w:p>
        </w:tc>
      </w:tr>
      <w:tr w:rsidR="007C254F" w:rsidRPr="007C254F" w:rsidTr="007C254F">
        <w:trPr>
          <w:trHeight w:val="238"/>
        </w:trPr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>Commercial</w:t>
            </w:r>
          </w:p>
        </w:tc>
        <w:tc>
          <w:tcPr>
            <w:tcW w:w="2394" w:type="dxa"/>
          </w:tcPr>
          <w:p w:rsidR="007C254F" w:rsidRPr="007C254F" w:rsidRDefault="007E31F8" w:rsidP="003B2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C254F" w:rsidRPr="007C254F">
              <w:rPr>
                <w:rFonts w:ascii="Times New Roman" w:hAnsi="Times New Roman"/>
              </w:rPr>
              <w:t>4</w:t>
            </w:r>
            <w:r w:rsidR="003B2643">
              <w:rPr>
                <w:rFonts w:ascii="Times New Roman" w:hAnsi="Times New Roman"/>
              </w:rPr>
              <w:t>5</w:t>
            </w:r>
            <w:r w:rsidR="007C254F" w:rsidRPr="007C254F"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7C254F" w:rsidRPr="007C254F" w:rsidRDefault="007E31F8" w:rsidP="00FD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</w:t>
            </w:r>
            <w:r w:rsidR="00FD50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7C254F" w:rsidRPr="007C254F" w:rsidRDefault="007E31F8" w:rsidP="00FD5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FD50B6">
              <w:rPr>
                <w:rFonts w:ascii="Times New Roman" w:hAnsi="Times New Roman"/>
              </w:rPr>
              <w:t>900</w:t>
            </w:r>
          </w:p>
        </w:tc>
      </w:tr>
    </w:tbl>
    <w:p w:rsidR="007C254F" w:rsidRDefault="007C254F" w:rsidP="007C254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</w:t>
      </w:r>
      <w:r w:rsidR="00FD50B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EC3783" w:rsidRDefault="00EC3783" w:rsidP="00B8576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Bylaw 201</w:t>
      </w:r>
      <w:r w:rsidR="00FD50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-0</w:t>
      </w:r>
      <w:r w:rsidR="003B264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is hereby repealed.  </w:t>
      </w:r>
    </w:p>
    <w:p w:rsidR="00B8576B" w:rsidRPr="00B8576B" w:rsidRDefault="00B8576B" w:rsidP="00B8576B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B8576B" w:rsidRDefault="00B8576B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8576B" w:rsidRDefault="00B8576B" w:rsidP="00EC3783">
      <w:pPr>
        <w:spacing w:after="0" w:line="276" w:lineRule="auto"/>
        <w:rPr>
          <w:rFonts w:ascii="Arial" w:hAnsi="Arial" w:cs="Arial"/>
        </w:rPr>
      </w:pPr>
    </w:p>
    <w:p w:rsidR="00B8576B" w:rsidRDefault="00B8576B" w:rsidP="00EC3783">
      <w:pPr>
        <w:spacing w:after="0" w:line="276" w:lineRule="auto"/>
        <w:rPr>
          <w:rFonts w:ascii="Arial" w:hAnsi="Arial" w:cs="Arial"/>
        </w:rPr>
      </w:pPr>
    </w:p>
    <w:p w:rsidR="004E0090" w:rsidRDefault="00EC3783" w:rsidP="00EC3783">
      <w:pPr>
        <w:spacing w:after="0" w:line="276" w:lineRule="auto"/>
        <w:rPr>
          <w:rFonts w:ascii="Arial" w:hAnsi="Arial" w:cs="Arial"/>
        </w:rPr>
      </w:pPr>
      <w:r w:rsidRPr="00EC3783">
        <w:rPr>
          <w:rFonts w:ascii="Arial" w:hAnsi="Arial" w:cs="Arial"/>
        </w:rPr>
        <w:t xml:space="preserve">Read </w:t>
      </w:r>
      <w:r>
        <w:rPr>
          <w:rFonts w:ascii="Arial" w:hAnsi="Arial" w:cs="Arial"/>
        </w:rPr>
        <w:t xml:space="preserve">a third time and adopted by </w:t>
      </w:r>
    </w:p>
    <w:p w:rsidR="00EC3783" w:rsidRDefault="00EC3783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4E00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Village of Ebenezer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FD50B6">
        <w:rPr>
          <w:rFonts w:ascii="Arial" w:hAnsi="Arial" w:cs="Arial"/>
        </w:rPr>
        <w:t>11</w:t>
      </w:r>
      <w:r w:rsidR="002F6B00">
        <w:rPr>
          <w:rFonts w:ascii="Arial" w:hAnsi="Arial" w:cs="Arial"/>
        </w:rPr>
        <w:t>t</w:t>
      </w:r>
      <w:r w:rsidR="00994AA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day </w:t>
      </w:r>
      <w:r w:rsidR="00994AAE">
        <w:rPr>
          <w:rFonts w:ascii="Arial" w:hAnsi="Arial" w:cs="Arial"/>
        </w:rPr>
        <w:t xml:space="preserve">of </w:t>
      </w:r>
      <w:r w:rsidR="003B2643">
        <w:rPr>
          <w:rFonts w:ascii="Arial" w:hAnsi="Arial" w:cs="Arial"/>
        </w:rPr>
        <w:t>June</w:t>
      </w:r>
      <w:r>
        <w:rPr>
          <w:rFonts w:ascii="Arial" w:hAnsi="Arial" w:cs="Arial"/>
        </w:rPr>
        <w:t>, 20</w:t>
      </w:r>
      <w:r w:rsidR="00FD50B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4E0090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  <w:r w:rsidR="002F3EDF">
        <w:rPr>
          <w:rFonts w:ascii="Arial" w:hAnsi="Arial" w:cs="Arial"/>
          <w:sz w:val="20"/>
          <w:szCs w:val="20"/>
        </w:rPr>
        <w:t xml:space="preserve"> </w:t>
      </w:r>
    </w:p>
    <w:p w:rsidR="006529E3" w:rsidRDefault="006529E3" w:rsidP="00EC378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529E3" w:rsidRDefault="006529E3" w:rsidP="00EC3783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529E3" w:rsidRDefault="006529E3" w:rsidP="006529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VILLAGE OF EBENEZER</w:t>
      </w:r>
    </w:p>
    <w:p w:rsidR="006529E3" w:rsidRDefault="006529E3" w:rsidP="006529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BYLAW NO. 2020-02</w:t>
      </w:r>
    </w:p>
    <w:p w:rsidR="006529E3" w:rsidRDefault="006529E3" w:rsidP="006529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BYLAW TO PROVIDE FOR A MINIMUM TAX</w:t>
      </w:r>
    </w:p>
    <w:p w:rsidR="006529E3" w:rsidRDefault="006529E3" w:rsidP="006529E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6529E3" w:rsidRDefault="006529E3" w:rsidP="006529E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"Minimum Tax Bylaw."</w:t>
      </w:r>
    </w:p>
    <w:p w:rsidR="006529E3" w:rsidRDefault="006529E3" w:rsidP="006529E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 minimum tax shall apply to the types and classifications of property included in the     table below: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6529E3" w:rsidRPr="007C254F" w:rsidTr="00826B9E"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Property Class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Land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Improvements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Total</w:t>
            </w:r>
          </w:p>
        </w:tc>
      </w:tr>
      <w:tr w:rsidR="006529E3" w:rsidRPr="007C254F" w:rsidTr="00826B9E"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>Agricultural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Pr="007C25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$450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$900</w:t>
            </w:r>
          </w:p>
        </w:tc>
      </w:tr>
      <w:tr w:rsidR="006529E3" w:rsidRPr="007C254F" w:rsidTr="00826B9E"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 xml:space="preserve">Residential 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Pr="007C25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7C254F"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$450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$900</w:t>
            </w:r>
          </w:p>
        </w:tc>
      </w:tr>
      <w:tr w:rsidR="006529E3" w:rsidRPr="007C254F" w:rsidTr="00826B9E">
        <w:trPr>
          <w:trHeight w:val="238"/>
        </w:trPr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>Commercial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Pr="007C254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7C254F"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$450</w:t>
            </w:r>
          </w:p>
        </w:tc>
        <w:tc>
          <w:tcPr>
            <w:tcW w:w="2394" w:type="dxa"/>
          </w:tcPr>
          <w:p w:rsidR="006529E3" w:rsidRPr="007C254F" w:rsidRDefault="006529E3" w:rsidP="00826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$900</w:t>
            </w:r>
          </w:p>
        </w:tc>
      </w:tr>
    </w:tbl>
    <w:p w:rsidR="006529E3" w:rsidRDefault="006529E3" w:rsidP="006529E3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529E3" w:rsidRDefault="006529E3" w:rsidP="006529E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Where a property is classified within more than one property classification by the Saskatchewan Assessment Management Agency, the tax calculation shall be the higher of the applicable classes.  </w:t>
      </w:r>
    </w:p>
    <w:p w:rsidR="006529E3" w:rsidRDefault="006529E3" w:rsidP="006529E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This bylaw shall come into effect January 1, 2020.  </w:t>
      </w:r>
    </w:p>
    <w:p w:rsidR="006529E3" w:rsidRDefault="006529E3" w:rsidP="006529E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Bylaw 2018-05 is hereby repealed.  </w:t>
      </w:r>
    </w:p>
    <w:p w:rsidR="006529E3" w:rsidRPr="00B8576B" w:rsidRDefault="006529E3" w:rsidP="006529E3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6529E3" w:rsidRDefault="006529E3" w:rsidP="006529E3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6529E3" w:rsidRDefault="006529E3" w:rsidP="006529E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529E3" w:rsidRDefault="006529E3" w:rsidP="006529E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6529E3" w:rsidRDefault="006529E3" w:rsidP="006529E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6529E3" w:rsidRDefault="006529E3" w:rsidP="006529E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6529E3" w:rsidRDefault="006529E3" w:rsidP="006529E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6529E3" w:rsidRDefault="006529E3" w:rsidP="006529E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6529E3" w:rsidRDefault="006529E3" w:rsidP="006529E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6529E3" w:rsidRPr="00EC3783" w:rsidRDefault="006529E3" w:rsidP="006529E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529E3" w:rsidRDefault="006529E3" w:rsidP="006529E3">
      <w:pPr>
        <w:spacing w:after="0" w:line="276" w:lineRule="auto"/>
        <w:rPr>
          <w:rFonts w:ascii="Arial" w:hAnsi="Arial" w:cs="Arial"/>
        </w:rPr>
      </w:pPr>
    </w:p>
    <w:p w:rsidR="006529E3" w:rsidRDefault="006529E3" w:rsidP="006529E3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Certified a true copy of Bylaw No. 2020-02 </w:t>
      </w:r>
    </w:p>
    <w:p w:rsidR="006529E3" w:rsidRDefault="006529E3" w:rsidP="006529E3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6529E3" w:rsidRDefault="006529E3" w:rsidP="006529E3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on the 11th day of June, 2020.  </w:t>
      </w:r>
    </w:p>
    <w:p w:rsidR="006529E3" w:rsidRDefault="006529E3" w:rsidP="006529E3">
      <w:pPr>
        <w:spacing w:after="0" w:line="276" w:lineRule="auto"/>
        <w:rPr>
          <w:rFonts w:ascii="Arial" w:hAnsi="Arial" w:cs="Arial"/>
        </w:rPr>
      </w:pPr>
    </w:p>
    <w:p w:rsidR="006529E3" w:rsidRDefault="006529E3" w:rsidP="006529E3">
      <w:pPr>
        <w:spacing w:after="0" w:line="276" w:lineRule="auto"/>
        <w:rPr>
          <w:rFonts w:ascii="Arial" w:hAnsi="Arial" w:cs="Arial"/>
        </w:rPr>
      </w:pPr>
    </w:p>
    <w:p w:rsidR="006529E3" w:rsidRDefault="006529E3" w:rsidP="006529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6529E3" w:rsidRDefault="006529E3" w:rsidP="006529E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  <w:r>
        <w:rPr>
          <w:rFonts w:ascii="Arial" w:hAnsi="Arial" w:cs="Arial"/>
          <w:sz w:val="20"/>
          <w:szCs w:val="20"/>
        </w:rPr>
        <w:t xml:space="preserve"> </w:t>
      </w:r>
    </w:p>
    <w:p w:rsidR="006529E3" w:rsidRPr="00B8576B" w:rsidRDefault="006529E3" w:rsidP="00EC3783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6529E3" w:rsidRPr="00B8576B" w:rsidSect="00B8576B">
      <w:pgSz w:w="12240" w:h="15840" w:code="1"/>
      <w:pgMar w:top="1361" w:right="1440" w:bottom="1361" w:left="1440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2F3EDF"/>
    <w:rsid w:val="002F6B00"/>
    <w:rsid w:val="003B2643"/>
    <w:rsid w:val="004717A2"/>
    <w:rsid w:val="004E0090"/>
    <w:rsid w:val="006529E3"/>
    <w:rsid w:val="006F253B"/>
    <w:rsid w:val="007C254F"/>
    <w:rsid w:val="007E31F8"/>
    <w:rsid w:val="00831B64"/>
    <w:rsid w:val="0083482B"/>
    <w:rsid w:val="00971F7D"/>
    <w:rsid w:val="00994AAE"/>
    <w:rsid w:val="00B83600"/>
    <w:rsid w:val="00B8576B"/>
    <w:rsid w:val="00BF5658"/>
    <w:rsid w:val="00EB00FD"/>
    <w:rsid w:val="00EC3783"/>
    <w:rsid w:val="00EC5E40"/>
    <w:rsid w:val="00FD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C2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4</cp:revision>
  <cp:lastPrinted>2020-05-27T06:07:00Z</cp:lastPrinted>
  <dcterms:created xsi:type="dcterms:W3CDTF">2020-05-27T06:05:00Z</dcterms:created>
  <dcterms:modified xsi:type="dcterms:W3CDTF">2020-05-27T06:10:00Z</dcterms:modified>
</cp:coreProperties>
</file>