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</w:t>
      </w:r>
      <w:r w:rsidR="00920D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20-01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CB1F7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EE6348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201</w:t>
      </w:r>
      <w:r w:rsidR="00920DDF">
        <w:rPr>
          <w:color w:val="131315"/>
          <w:shd w:val="clear" w:color="auto" w:fill="FFFFFF"/>
          <w:lang w:val="en-US"/>
        </w:rPr>
        <w:t>9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</w:t>
      </w:r>
      <w:r w:rsidR="00990DFA" w:rsidRPr="00DD4F9C">
        <w:rPr>
          <w:color w:val="131315"/>
          <w:shd w:val="clear" w:color="auto" w:fill="FFFFFF"/>
          <w:lang w:val="en-US"/>
        </w:rPr>
        <w:t>T</w:t>
      </w:r>
      <w:r w:rsidRPr="00DD4F9C">
        <w:rPr>
          <w:color w:val="131315"/>
          <w:shd w:val="clear" w:color="auto" w:fill="FFFFFF"/>
          <w:lang w:val="en-US"/>
        </w:rPr>
        <w:t xml:space="preserve">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</w:t>
      </w:r>
      <w:r w:rsidR="008F3534" w:rsidRPr="00DD4F9C">
        <w:rPr>
          <w:color w:val="131315"/>
          <w:shd w:val="clear" w:color="auto" w:fill="FFFFFF"/>
          <w:lang w:val="en-US"/>
        </w:rPr>
        <w:t xml:space="preserve">complete the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 w:rsidR="00DD4F9C">
        <w:rPr>
          <w:color w:val="131315"/>
          <w:shd w:val="clear" w:color="auto" w:fill="FFFFFF"/>
          <w:lang w:val="en-US"/>
        </w:rPr>
        <w:tab/>
      </w:r>
      <w:r w:rsidR="008F3534" w:rsidRPr="00DD4F9C">
        <w:rPr>
          <w:color w:val="131315"/>
          <w:shd w:val="clear" w:color="auto" w:fill="FFFFFF"/>
          <w:lang w:val="en-US"/>
        </w:rPr>
        <w:t>extended to September 1</w:t>
      </w:r>
      <w:r w:rsidR="00B929BB">
        <w:rPr>
          <w:color w:val="131315"/>
          <w:shd w:val="clear" w:color="auto" w:fill="FFFFFF"/>
          <w:lang w:val="en-US"/>
        </w:rPr>
        <w:t>3</w:t>
      </w:r>
      <w:r w:rsidR="008F3534" w:rsidRPr="00DD4F9C">
        <w:rPr>
          <w:color w:val="131315"/>
          <w:shd w:val="clear" w:color="auto" w:fill="FFFFFF"/>
          <w:lang w:val="en-US"/>
        </w:rPr>
        <w:t>, 20</w:t>
      </w:r>
      <w:r w:rsidR="00920DDF">
        <w:rPr>
          <w:color w:val="131315"/>
          <w:shd w:val="clear" w:color="auto" w:fill="FFFFFF"/>
          <w:lang w:val="en-US"/>
        </w:rPr>
        <w:t>20</w:t>
      </w:r>
      <w:r w:rsidR="008F3534" w:rsidRPr="00DD4F9C">
        <w:rPr>
          <w:color w:val="131315"/>
          <w:shd w:val="clear" w:color="auto" w:fill="FFFFFF"/>
          <w:lang w:val="en-US"/>
        </w:rPr>
        <w:t xml:space="preserve">.  </w:t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>b)</w:t>
      </w:r>
      <w:r w:rsidR="00990DFA" w:rsidRPr="00DD4F9C">
        <w:rPr>
          <w:color w:val="131315"/>
          <w:shd w:val="clear" w:color="auto" w:fill="FFFFFF"/>
          <w:lang w:val="en-US"/>
        </w:rPr>
        <w:t xml:space="preserve"> The time required pursuant to subsection 186(1) of </w:t>
      </w:r>
      <w:r w:rsidR="00990DFA"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="00990DFA" w:rsidRPr="00DD4F9C">
        <w:rPr>
          <w:color w:val="131315"/>
          <w:shd w:val="clear" w:color="auto" w:fill="FFFFFF"/>
          <w:lang w:val="en-US"/>
        </w:rPr>
        <w:t xml:space="preserve"> for the submission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 w:rsidR="00B929BB">
        <w:rPr>
          <w:color w:val="131315"/>
          <w:shd w:val="clear" w:color="auto" w:fill="FFFFFF"/>
          <w:lang w:val="en-US"/>
        </w:rPr>
        <w:t>29</w:t>
      </w:r>
      <w:r w:rsidR="00990DFA" w:rsidRPr="00DD4F9C">
        <w:rPr>
          <w:color w:val="131315"/>
          <w:shd w:val="clear" w:color="auto" w:fill="FFFFFF"/>
          <w:lang w:val="en-US"/>
        </w:rPr>
        <w:t xml:space="preserve">, </w:t>
      </w:r>
      <w:r w:rsidR="009D03A6">
        <w:rPr>
          <w:color w:val="131315"/>
          <w:shd w:val="clear" w:color="auto" w:fill="FFFFFF"/>
          <w:lang w:val="en-US"/>
        </w:rPr>
        <w:tab/>
      </w:r>
      <w:r w:rsidR="00990DFA" w:rsidRPr="00DD4F9C">
        <w:rPr>
          <w:color w:val="131315"/>
          <w:shd w:val="clear" w:color="auto" w:fill="FFFFFF"/>
          <w:lang w:val="en-US"/>
        </w:rPr>
        <w:t>20</w:t>
      </w:r>
      <w:r w:rsidR="00920DDF">
        <w:rPr>
          <w:color w:val="131315"/>
          <w:shd w:val="clear" w:color="auto" w:fill="FFFFFF"/>
          <w:lang w:val="en-US"/>
        </w:rPr>
        <w:t>20</w:t>
      </w:r>
      <w:r w:rsidR="00990DFA" w:rsidRPr="00DD4F9C">
        <w:rPr>
          <w:color w:val="131315"/>
          <w:shd w:val="clear" w:color="auto" w:fill="FFFFFF"/>
          <w:lang w:val="en-US"/>
        </w:rPr>
        <w:t xml:space="preserve">.  </w:t>
      </w: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990DFA" w:rsidRPr="00DD4F9C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 w:rsidR="00DD4F9C"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financial statement or synopsis and auditor's report be and is extended to November 30, </w:t>
      </w:r>
      <w:r w:rsidR="00920DDF">
        <w:rPr>
          <w:color w:val="131315"/>
          <w:shd w:val="clear" w:color="auto" w:fill="FFFFFF"/>
          <w:lang w:val="en-US"/>
        </w:rPr>
        <w:t>2020.</w:t>
      </w:r>
      <w:r w:rsidRPr="00DD4F9C">
        <w:rPr>
          <w:color w:val="131315"/>
          <w:shd w:val="clear" w:color="auto" w:fill="FFFFFF"/>
          <w:lang w:val="en-US"/>
        </w:rPr>
        <w:t xml:space="preserve">  </w:t>
      </w:r>
    </w:p>
    <w:p w:rsidR="00CB1F7A" w:rsidRPr="00DD4F9C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CB1F7A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8830F9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>Joyce M. Palagian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 </w:t>
      </w:r>
    </w:p>
    <w:p w:rsidR="008830F9" w:rsidRDefault="008830F9" w:rsidP="008830F9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2F0FD4" w:rsidRDefault="002F0FD4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the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Council of the Village of Ebenezer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this 1</w:t>
      </w:r>
      <w:r w:rsidR="00525029">
        <w:rPr>
          <w:color w:val="131315"/>
          <w:sz w:val="21"/>
          <w:szCs w:val="21"/>
          <w:shd w:val="clear" w:color="auto" w:fill="FFFFFF"/>
          <w:lang w:val="en-US"/>
        </w:rPr>
        <w:t>1</w:t>
      </w:r>
      <w:r>
        <w:rPr>
          <w:color w:val="131315"/>
          <w:sz w:val="21"/>
          <w:szCs w:val="21"/>
          <w:shd w:val="clear" w:color="auto" w:fill="FFFFFF"/>
          <w:lang w:val="en-US"/>
        </w:rPr>
        <w:t>th day of June, 20</w:t>
      </w:r>
      <w:r w:rsidR="00023B7D">
        <w:rPr>
          <w:color w:val="131315"/>
          <w:sz w:val="21"/>
          <w:szCs w:val="21"/>
          <w:shd w:val="clear" w:color="auto" w:fill="FFFFFF"/>
          <w:lang w:val="en-US"/>
        </w:rPr>
        <w:t>20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EE6348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8830F9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p w:rsidR="00902E6F" w:rsidRDefault="00902E6F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Pr="00722CC8" w:rsidRDefault="00173C85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lastRenderedPageBreak/>
        <w:t>VILLAGE OF EBENEZER</w:t>
      </w:r>
    </w:p>
    <w:p w:rsidR="00173C85" w:rsidRPr="00722CC8" w:rsidRDefault="00173C85" w:rsidP="00173C85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NO. </w:t>
      </w:r>
      <w:r w:rsidR="00FA7BDB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2020-01</w:t>
      </w:r>
    </w:p>
    <w:p w:rsidR="00173C85" w:rsidRPr="00722CC8" w:rsidRDefault="00173C85" w:rsidP="00173C85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EXTEND THE TIME REQUIRED FOR THE COMPLETION OF THE FINANCIAL STATEMENTS</w:t>
      </w:r>
    </w:p>
    <w:p w:rsidR="00173C85" w:rsidRDefault="00173C85" w:rsidP="00173C85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173C85" w:rsidRPr="00DD4F9C" w:rsidRDefault="00173C85" w:rsidP="00173C85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>The time required for completion of certain financial and audit procedures for the 201</w:t>
      </w:r>
      <w:r w:rsidR="00FA7BDB">
        <w:rPr>
          <w:color w:val="131315"/>
          <w:shd w:val="clear" w:color="auto" w:fill="FFFFFF"/>
          <w:lang w:val="en-US"/>
        </w:rPr>
        <w:t>9</w:t>
      </w:r>
      <w:r w:rsidRPr="00DD4F9C">
        <w:rPr>
          <w:color w:val="131315"/>
          <w:shd w:val="clear" w:color="auto" w:fill="FFFFFF"/>
          <w:lang w:val="en-US"/>
        </w:rPr>
        <w:t xml:space="preserve"> financial records to be completed as follows: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The time required pursuant to subsection 185(1)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complete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annual audit of the municipality's books and records of the annual financial statement be and is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extended to September 1</w:t>
      </w:r>
      <w:r>
        <w:rPr>
          <w:color w:val="131315"/>
          <w:shd w:val="clear" w:color="auto" w:fill="FFFFFF"/>
          <w:lang w:val="en-US"/>
        </w:rPr>
        <w:t>3</w:t>
      </w:r>
      <w:r w:rsidRPr="00DD4F9C">
        <w:rPr>
          <w:color w:val="131315"/>
          <w:shd w:val="clear" w:color="auto" w:fill="FFFFFF"/>
          <w:lang w:val="en-US"/>
        </w:rPr>
        <w:t>, 20</w:t>
      </w:r>
      <w:r w:rsidR="00FA7BDB">
        <w:rPr>
          <w:color w:val="131315"/>
          <w:shd w:val="clear" w:color="auto" w:fill="FFFFFF"/>
          <w:lang w:val="en-US"/>
        </w:rPr>
        <w:t>20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b) The time required pursuant to subsection 186(1)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for the submission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 xml:space="preserve">of a copy of the financial statement and the auditor's report be and is extended to September </w:t>
      </w:r>
      <w:r>
        <w:rPr>
          <w:color w:val="131315"/>
          <w:shd w:val="clear" w:color="auto" w:fill="FFFFFF"/>
          <w:lang w:val="en-US"/>
        </w:rPr>
        <w:t>29</w:t>
      </w:r>
      <w:r w:rsidRPr="00DD4F9C">
        <w:rPr>
          <w:color w:val="131315"/>
          <w:shd w:val="clear" w:color="auto" w:fill="FFFFFF"/>
          <w:lang w:val="en-US"/>
        </w:rPr>
        <w:t xml:space="preserve">,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20</w:t>
      </w:r>
      <w:r w:rsidR="00FA7BDB">
        <w:rPr>
          <w:color w:val="131315"/>
          <w:shd w:val="clear" w:color="auto" w:fill="FFFFFF"/>
          <w:lang w:val="en-US"/>
        </w:rPr>
        <w:t>20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The time required pursuant to subsection 185(3) of </w:t>
      </w:r>
      <w:r w:rsidRPr="00DD4F9C">
        <w:rPr>
          <w:i/>
          <w:color w:val="131315"/>
          <w:shd w:val="clear" w:color="auto" w:fill="FFFFFF"/>
          <w:lang w:val="en-US"/>
        </w:rPr>
        <w:t>The Municipalities Act</w:t>
      </w:r>
      <w:r w:rsidRPr="00DD4F9C">
        <w:rPr>
          <w:color w:val="131315"/>
          <w:shd w:val="clear" w:color="auto" w:fill="FFFFFF"/>
          <w:lang w:val="en-US"/>
        </w:rPr>
        <w:t xml:space="preserve"> to publicize the </w:t>
      </w:r>
      <w:r>
        <w:rPr>
          <w:color w:val="131315"/>
          <w:shd w:val="clear" w:color="auto" w:fill="FFFFFF"/>
          <w:lang w:val="en-US"/>
        </w:rPr>
        <w:tab/>
      </w:r>
      <w:r w:rsidRPr="00DD4F9C">
        <w:rPr>
          <w:color w:val="131315"/>
          <w:shd w:val="clear" w:color="auto" w:fill="FFFFFF"/>
          <w:lang w:val="en-US"/>
        </w:rPr>
        <w:t>financial statement or synopsis and auditor's report be and is extended to November 30, 20</w:t>
      </w:r>
      <w:r w:rsidR="00FA7BDB">
        <w:rPr>
          <w:color w:val="131315"/>
          <w:shd w:val="clear" w:color="auto" w:fill="FFFFFF"/>
          <w:lang w:val="en-US"/>
        </w:rPr>
        <w:t>20</w:t>
      </w:r>
      <w:r w:rsidRPr="00DD4F9C">
        <w:rPr>
          <w:color w:val="131315"/>
          <w:shd w:val="clear" w:color="auto" w:fill="FFFFFF"/>
          <w:lang w:val="en-US"/>
        </w:rPr>
        <w:t xml:space="preserve">.  </w:t>
      </w: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- Braden Ferris   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- Joyce M. Palagian    </w:t>
      </w:r>
    </w:p>
    <w:p w:rsidR="00173C85" w:rsidRDefault="00173C85" w:rsidP="00173C85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Certified a true copy of Bylaw No. 20</w:t>
      </w:r>
      <w:r w:rsidR="00FA7BDB">
        <w:rPr>
          <w:color w:val="131315"/>
          <w:sz w:val="21"/>
          <w:szCs w:val="21"/>
          <w:shd w:val="clear" w:color="auto" w:fill="FFFFFF"/>
          <w:lang w:val="en-US"/>
        </w:rPr>
        <w:t>20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-0</w:t>
      </w:r>
      <w:r w:rsidR="00FA7BDB">
        <w:rPr>
          <w:color w:val="131315"/>
          <w:sz w:val="21"/>
          <w:szCs w:val="21"/>
          <w:shd w:val="clear" w:color="auto" w:fill="FFFFFF"/>
          <w:lang w:val="en-US"/>
        </w:rPr>
        <w:t>1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 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adopted by the Council of the Village of Ebenezer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on the 1</w:t>
      </w:r>
      <w:r w:rsidR="003A061F">
        <w:rPr>
          <w:color w:val="131315"/>
          <w:sz w:val="21"/>
          <w:szCs w:val="21"/>
          <w:shd w:val="clear" w:color="auto" w:fill="FFFFFF"/>
          <w:lang w:val="en-US"/>
        </w:rPr>
        <w:t>1</w:t>
      </w:r>
      <w:r>
        <w:rPr>
          <w:color w:val="131315"/>
          <w:sz w:val="21"/>
          <w:szCs w:val="21"/>
          <w:shd w:val="clear" w:color="auto" w:fill="FFFFFF"/>
          <w:lang w:val="en-US"/>
        </w:rPr>
        <w:t>th day of June, 20</w:t>
      </w:r>
      <w:r w:rsidR="00FA7BDB">
        <w:rPr>
          <w:color w:val="131315"/>
          <w:sz w:val="21"/>
          <w:szCs w:val="21"/>
          <w:shd w:val="clear" w:color="auto" w:fill="FFFFFF"/>
          <w:lang w:val="en-US"/>
        </w:rPr>
        <w:t>20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173C85" w:rsidSect="00C86C28">
      <w:type w:val="continuous"/>
      <w:pgSz w:w="12240" w:h="15840" w:code="1"/>
      <w:pgMar w:top="1361" w:right="1077" w:bottom="1304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023B7D"/>
    <w:rsid w:val="00093F35"/>
    <w:rsid w:val="00173C85"/>
    <w:rsid w:val="002F0FD4"/>
    <w:rsid w:val="003A061F"/>
    <w:rsid w:val="004A7BFE"/>
    <w:rsid w:val="004B5589"/>
    <w:rsid w:val="00525029"/>
    <w:rsid w:val="005A35AD"/>
    <w:rsid w:val="005B456E"/>
    <w:rsid w:val="006049A4"/>
    <w:rsid w:val="00722CC8"/>
    <w:rsid w:val="007D13C4"/>
    <w:rsid w:val="00826E51"/>
    <w:rsid w:val="008830F9"/>
    <w:rsid w:val="00890298"/>
    <w:rsid w:val="008F3534"/>
    <w:rsid w:val="00902E6F"/>
    <w:rsid w:val="00920DDF"/>
    <w:rsid w:val="0095121F"/>
    <w:rsid w:val="00990DFA"/>
    <w:rsid w:val="009D03A6"/>
    <w:rsid w:val="00B75651"/>
    <w:rsid w:val="00B929BB"/>
    <w:rsid w:val="00C86C28"/>
    <w:rsid w:val="00CB1F7A"/>
    <w:rsid w:val="00DD19E3"/>
    <w:rsid w:val="00DD4F9C"/>
    <w:rsid w:val="00E73F3D"/>
    <w:rsid w:val="00E83F13"/>
    <w:rsid w:val="00EA70C1"/>
    <w:rsid w:val="00EE6348"/>
    <w:rsid w:val="00F81BAF"/>
    <w:rsid w:val="00FA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4</cp:revision>
  <cp:lastPrinted>2019-05-14T22:41:00Z</cp:lastPrinted>
  <dcterms:created xsi:type="dcterms:W3CDTF">2020-05-27T06:01:00Z</dcterms:created>
  <dcterms:modified xsi:type="dcterms:W3CDTF">2020-05-27T06:03:00Z</dcterms:modified>
</cp:coreProperties>
</file>